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90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142"/>
        <w:gridCol w:w="2409"/>
        <w:gridCol w:w="142"/>
        <w:gridCol w:w="2245"/>
        <w:gridCol w:w="1454"/>
      </w:tblGrid>
      <w:tr w:rsidR="007C6BC3" w:rsidTr="007C6BC3">
        <w:trPr>
          <w:trHeight w:val="70"/>
        </w:trPr>
        <w:tc>
          <w:tcPr>
            <w:tcW w:w="3369" w:type="dxa"/>
          </w:tcPr>
          <w:p w:rsidR="009B6FC4" w:rsidRPr="007C6BC3" w:rsidRDefault="006854B4" w:rsidP="007C6BC3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bookmarkStart w:id="0" w:name="_GoBack"/>
            <w:bookmarkEnd w:id="0"/>
            <w:r w:rsidRPr="007C6BC3">
              <w:rPr>
                <w:rFonts w:asciiTheme="majorBidi" w:hAnsiTheme="majorBidi" w:cs="B Nazanin"/>
                <w:sz w:val="36"/>
                <w:szCs w:val="36"/>
                <w:rtl/>
              </w:rPr>
              <w:t>5:30</w:t>
            </w:r>
            <w:r w:rsidR="007C6BC3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Pr="007C6BC3">
              <w:rPr>
                <w:rFonts w:asciiTheme="majorBidi" w:hAnsiTheme="majorBidi" w:cs="B Nazanin"/>
                <w:sz w:val="36"/>
                <w:szCs w:val="36"/>
                <w:rtl/>
              </w:rPr>
              <w:t>- 3:30</w:t>
            </w:r>
          </w:p>
        </w:tc>
        <w:tc>
          <w:tcPr>
            <w:tcW w:w="3969" w:type="dxa"/>
            <w:gridSpan w:val="2"/>
          </w:tcPr>
          <w:p w:rsidR="009B6FC4" w:rsidRPr="007C6BC3" w:rsidRDefault="007C6BC3" w:rsidP="007C6BC3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="009B6FC4" w:rsidRPr="007C6BC3">
              <w:rPr>
                <w:rFonts w:asciiTheme="majorBidi" w:hAnsiTheme="majorBidi" w:cs="B Nazanin"/>
                <w:sz w:val="36"/>
                <w:szCs w:val="36"/>
                <w:rtl/>
              </w:rPr>
              <w:t>3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="009B6FC4" w:rsidRPr="007C6BC3">
              <w:rPr>
                <w:rFonts w:asciiTheme="majorBidi" w:hAnsiTheme="majorBidi" w:cs="B Nazanin"/>
                <w:sz w:val="36"/>
                <w:szCs w:val="36"/>
                <w:rtl/>
              </w:rPr>
              <w:t>-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Pr="007C6BC3">
              <w:rPr>
                <w:rFonts w:asciiTheme="majorBidi" w:hAnsiTheme="majorBidi" w:cs="B Nazanin" w:hint="cs"/>
                <w:sz w:val="36"/>
                <w:szCs w:val="36"/>
                <w:rtl/>
              </w:rPr>
              <w:t>5/1</w:t>
            </w:r>
          </w:p>
        </w:tc>
        <w:tc>
          <w:tcPr>
            <w:tcW w:w="2409" w:type="dxa"/>
          </w:tcPr>
          <w:p w:rsidR="009B6FC4" w:rsidRPr="007C6BC3" w:rsidRDefault="007C6BC3" w:rsidP="007C6BC3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="009B6FC4" w:rsidRPr="007C6BC3">
              <w:rPr>
                <w:rFonts w:asciiTheme="majorBidi" w:hAnsiTheme="majorBidi" w:cs="B Nazanin"/>
                <w:sz w:val="36"/>
                <w:szCs w:val="36"/>
                <w:rtl/>
              </w:rPr>
              <w:t>12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="009B6FC4" w:rsidRPr="007C6BC3">
              <w:rPr>
                <w:rFonts w:asciiTheme="majorBidi" w:hAnsiTheme="majorBidi" w:cs="B Nazanin"/>
                <w:sz w:val="36"/>
                <w:szCs w:val="36"/>
                <w:rtl/>
              </w:rPr>
              <w:t>-</w:t>
            </w: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="009B6FC4" w:rsidRPr="007C6BC3">
              <w:rPr>
                <w:rFonts w:asciiTheme="majorBidi" w:hAnsiTheme="majorBidi" w:cs="B Nazanin"/>
                <w:sz w:val="36"/>
                <w:szCs w:val="36"/>
                <w:rtl/>
              </w:rPr>
              <w:t>10</w:t>
            </w:r>
          </w:p>
        </w:tc>
        <w:tc>
          <w:tcPr>
            <w:tcW w:w="2387" w:type="dxa"/>
            <w:gridSpan w:val="2"/>
          </w:tcPr>
          <w:p w:rsidR="009B6FC4" w:rsidRPr="007C6BC3" w:rsidRDefault="009B6FC4" w:rsidP="007C6BC3">
            <w:pPr>
              <w:jc w:val="center"/>
              <w:rPr>
                <w:rFonts w:asciiTheme="majorBidi" w:hAnsiTheme="majorBidi" w:cs="B Nazanin"/>
                <w:sz w:val="36"/>
                <w:szCs w:val="36"/>
              </w:rPr>
            </w:pPr>
            <w:r w:rsidRPr="007C6BC3">
              <w:rPr>
                <w:rFonts w:asciiTheme="majorBidi" w:hAnsiTheme="majorBidi" w:cs="B Nazanin"/>
                <w:sz w:val="36"/>
                <w:szCs w:val="36"/>
                <w:rtl/>
              </w:rPr>
              <w:t>10</w:t>
            </w:r>
            <w:r w:rsidR="007C6BC3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Pr="007C6BC3">
              <w:rPr>
                <w:rFonts w:asciiTheme="majorBidi" w:hAnsiTheme="majorBidi" w:cs="B Nazanin"/>
                <w:sz w:val="36"/>
                <w:szCs w:val="36"/>
                <w:rtl/>
              </w:rPr>
              <w:t>-</w:t>
            </w:r>
            <w:r w:rsidR="007C6BC3">
              <w:rPr>
                <w:rFonts w:asciiTheme="majorBidi" w:hAnsiTheme="majorBidi" w:cs="B Nazanin" w:hint="cs"/>
                <w:sz w:val="36"/>
                <w:szCs w:val="36"/>
                <w:rtl/>
              </w:rPr>
              <w:t xml:space="preserve"> </w:t>
            </w:r>
            <w:r w:rsidRPr="007C6BC3">
              <w:rPr>
                <w:rFonts w:asciiTheme="majorBidi" w:hAnsiTheme="majorBidi" w:cs="B Nazanin"/>
                <w:sz w:val="36"/>
                <w:szCs w:val="36"/>
                <w:rtl/>
              </w:rPr>
              <w:t>8</w:t>
            </w:r>
          </w:p>
        </w:tc>
        <w:tc>
          <w:tcPr>
            <w:tcW w:w="1454" w:type="dxa"/>
          </w:tcPr>
          <w:p w:rsidR="009B6FC4" w:rsidRPr="007C6BC3" w:rsidRDefault="009B6FC4" w:rsidP="007C6BC3"/>
        </w:tc>
      </w:tr>
      <w:tr w:rsidR="007C6BC3" w:rsidTr="007C6BC3">
        <w:tc>
          <w:tcPr>
            <w:tcW w:w="3369" w:type="dxa"/>
          </w:tcPr>
          <w:p w:rsidR="009B6FC4" w:rsidRPr="006854B4" w:rsidRDefault="006854B4" w:rsidP="007C6BC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پزشکی(ارشد بیوتکنولوژی)</w:t>
            </w:r>
          </w:p>
        </w:tc>
        <w:tc>
          <w:tcPr>
            <w:tcW w:w="3969" w:type="dxa"/>
            <w:gridSpan w:val="2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بیوشیمی پزشکی 1</w:t>
            </w:r>
          </w:p>
        </w:tc>
        <w:tc>
          <w:tcPr>
            <w:tcW w:w="2409" w:type="dxa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پزشکی 1</w:t>
            </w:r>
          </w:p>
        </w:tc>
        <w:tc>
          <w:tcPr>
            <w:tcW w:w="2387" w:type="dxa"/>
            <w:gridSpan w:val="2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به دانشجویان</w:t>
            </w:r>
          </w:p>
        </w:tc>
        <w:tc>
          <w:tcPr>
            <w:tcW w:w="1454" w:type="dxa"/>
          </w:tcPr>
          <w:p w:rsidR="009B6FC4" w:rsidRPr="007C6BC3" w:rsidRDefault="009B6FC4" w:rsidP="007C6BC3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7C6BC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</w:tr>
      <w:tr w:rsidR="007C6BC3" w:rsidTr="007C6BC3">
        <w:tc>
          <w:tcPr>
            <w:tcW w:w="3369" w:type="dxa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بیوشیمی سلول مولکول </w:t>
            </w:r>
            <w:r w:rsidRPr="006854B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مقدمات آزمایشگاه</w:t>
            </w:r>
          </w:p>
        </w:tc>
        <w:tc>
          <w:tcPr>
            <w:tcW w:w="2409" w:type="dxa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2387" w:type="dxa"/>
            <w:gridSpan w:val="2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تضمین کیفیت</w:t>
            </w:r>
          </w:p>
        </w:tc>
        <w:tc>
          <w:tcPr>
            <w:tcW w:w="1454" w:type="dxa"/>
          </w:tcPr>
          <w:p w:rsidR="009B6FC4" w:rsidRPr="007C6BC3" w:rsidRDefault="009B6FC4" w:rsidP="007C6BC3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7C6BC3">
              <w:rPr>
                <w:rFonts w:cs="B Nazanin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</w:tr>
      <w:tr w:rsidR="006854B4" w:rsidTr="007C6BC3">
        <w:tc>
          <w:tcPr>
            <w:tcW w:w="12134" w:type="dxa"/>
            <w:gridSpan w:val="6"/>
          </w:tcPr>
          <w:p w:rsidR="006854B4" w:rsidRPr="006854B4" w:rsidRDefault="006854B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36"/>
                <w:szCs w:val="36"/>
                <w:rtl/>
              </w:rPr>
              <w:t>مرخصی</w:t>
            </w:r>
          </w:p>
        </w:tc>
        <w:tc>
          <w:tcPr>
            <w:tcW w:w="1454" w:type="dxa"/>
          </w:tcPr>
          <w:p w:rsidR="006854B4" w:rsidRPr="007C6BC3" w:rsidRDefault="006854B4" w:rsidP="007C6BC3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7C6BC3">
              <w:rPr>
                <w:rFonts w:cs="B Nazanin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</w:tr>
      <w:tr w:rsidR="007C6BC3" w:rsidTr="007C6BC3">
        <w:tc>
          <w:tcPr>
            <w:tcW w:w="3369" w:type="dxa"/>
          </w:tcPr>
          <w:p w:rsidR="009B6FC4" w:rsidRPr="006854B4" w:rsidRDefault="006854B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بیوشیمی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بهداشت مدارس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</w:tcPr>
          <w:p w:rsidR="009B6FC4" w:rsidRPr="006854B4" w:rsidRDefault="006854B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بیوشیمی(رشته مامایی)</w:t>
            </w:r>
          </w:p>
        </w:tc>
        <w:tc>
          <w:tcPr>
            <w:tcW w:w="2693" w:type="dxa"/>
            <w:gridSpan w:val="3"/>
          </w:tcPr>
          <w:p w:rsidR="009B6FC4" w:rsidRPr="006854B4" w:rsidRDefault="006854B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و تشخیص مولکولی (ارشد بیوشیمی)</w:t>
            </w:r>
          </w:p>
        </w:tc>
        <w:tc>
          <w:tcPr>
            <w:tcW w:w="2245" w:type="dxa"/>
          </w:tcPr>
          <w:p w:rsidR="009B6FC4" w:rsidRPr="006854B4" w:rsidRDefault="006854B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(رشته مامایی)</w:t>
            </w:r>
          </w:p>
        </w:tc>
        <w:tc>
          <w:tcPr>
            <w:tcW w:w="1454" w:type="dxa"/>
          </w:tcPr>
          <w:p w:rsidR="009B6FC4" w:rsidRPr="007C6BC3" w:rsidRDefault="009B6FC4" w:rsidP="007C6BC3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7C6BC3">
              <w:rPr>
                <w:rFonts w:cs="B Nazanin" w:hint="cs"/>
                <w:b/>
                <w:bCs/>
                <w:sz w:val="36"/>
                <w:szCs w:val="36"/>
                <w:rtl/>
              </w:rPr>
              <w:t>س</w:t>
            </w:r>
            <w:r w:rsidR="0039201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ه </w:t>
            </w:r>
            <w:r w:rsidRPr="007C6BC3">
              <w:rPr>
                <w:rFonts w:cs="B Nazanin" w:hint="cs"/>
                <w:b/>
                <w:bCs/>
                <w:sz w:val="36"/>
                <w:szCs w:val="36"/>
                <w:rtl/>
              </w:rPr>
              <w:t>شنبه</w:t>
            </w:r>
          </w:p>
        </w:tc>
      </w:tr>
      <w:tr w:rsidR="007C6BC3" w:rsidTr="007C6BC3">
        <w:tc>
          <w:tcPr>
            <w:tcW w:w="3369" w:type="dxa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هورمون شناسی</w:t>
            </w:r>
          </w:p>
        </w:tc>
        <w:tc>
          <w:tcPr>
            <w:tcW w:w="2693" w:type="dxa"/>
            <w:gridSpan w:val="3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245" w:type="dxa"/>
          </w:tcPr>
          <w:p w:rsidR="009B6FC4" w:rsidRPr="006854B4" w:rsidRDefault="009B6FC4" w:rsidP="007C6BC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854B4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454" w:type="dxa"/>
          </w:tcPr>
          <w:p w:rsidR="009B6FC4" w:rsidRPr="007C6BC3" w:rsidRDefault="009B6FC4" w:rsidP="007C6BC3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7C6BC3">
              <w:rPr>
                <w:rFonts w:cs="B Nazanin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</w:tr>
    </w:tbl>
    <w:p w:rsidR="002344CC" w:rsidRDefault="002E53B2">
      <w:pPr>
        <w:rPr>
          <w:rtl/>
        </w:rPr>
      </w:pPr>
    </w:p>
    <w:p w:rsidR="007C6BC3" w:rsidRDefault="007C6BC3">
      <w:pPr>
        <w:rPr>
          <w:rtl/>
        </w:rPr>
      </w:pPr>
    </w:p>
    <w:p w:rsidR="007C6BC3" w:rsidRDefault="007C6BC3">
      <w:pPr>
        <w:rPr>
          <w:rtl/>
        </w:rPr>
      </w:pPr>
    </w:p>
    <w:p w:rsidR="007C6BC3" w:rsidRDefault="007C6BC3">
      <w:pPr>
        <w:rPr>
          <w:rtl/>
        </w:rPr>
      </w:pPr>
    </w:p>
    <w:p w:rsidR="007C6BC3" w:rsidRPr="0039201C" w:rsidRDefault="007C6BC3" w:rsidP="007C6BC3">
      <w:pPr>
        <w:jc w:val="center"/>
        <w:rPr>
          <w:rFonts w:cs="B Nazanin"/>
          <w:sz w:val="36"/>
          <w:szCs w:val="36"/>
          <w:rtl/>
        </w:rPr>
      </w:pPr>
      <w:r w:rsidRPr="0039201C">
        <w:rPr>
          <w:rFonts w:cs="B Nazanin" w:hint="cs"/>
          <w:sz w:val="36"/>
          <w:szCs w:val="36"/>
          <w:rtl/>
        </w:rPr>
        <w:t>برنامه هفتگی نیمسال اول 1403-1402- دکتر رضا احمدی</w:t>
      </w:r>
    </w:p>
    <w:p w:rsidR="007C6BC3" w:rsidRDefault="007C6BC3"/>
    <w:p w:rsidR="009B6FC4" w:rsidRDefault="009B6FC4"/>
    <w:p w:rsidR="009B6FC4" w:rsidRDefault="009B6FC4"/>
    <w:p w:rsidR="009B6FC4" w:rsidRDefault="009B6FC4">
      <w:pPr>
        <w:rPr>
          <w:rtl/>
          <w:lang w:bidi="fa-IR"/>
        </w:rPr>
      </w:pPr>
    </w:p>
    <w:p w:rsidR="009B6FC4" w:rsidRDefault="009B6FC4"/>
    <w:p w:rsidR="009B6FC4" w:rsidRDefault="009B6FC4"/>
    <w:sectPr w:rsidR="009B6FC4" w:rsidSect="009B6F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B2" w:rsidRDefault="002E53B2" w:rsidP="007C6BC3">
      <w:pPr>
        <w:spacing w:after="0" w:line="240" w:lineRule="auto"/>
      </w:pPr>
      <w:r>
        <w:separator/>
      </w:r>
    </w:p>
  </w:endnote>
  <w:endnote w:type="continuationSeparator" w:id="0">
    <w:p w:rsidR="002E53B2" w:rsidRDefault="002E53B2" w:rsidP="007C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B2" w:rsidRDefault="002E53B2" w:rsidP="007C6BC3">
      <w:pPr>
        <w:spacing w:after="0" w:line="240" w:lineRule="auto"/>
      </w:pPr>
      <w:r>
        <w:separator/>
      </w:r>
    </w:p>
  </w:footnote>
  <w:footnote w:type="continuationSeparator" w:id="0">
    <w:p w:rsidR="002E53B2" w:rsidRDefault="002E53B2" w:rsidP="007C6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4"/>
    <w:rsid w:val="00051161"/>
    <w:rsid w:val="002E53B2"/>
    <w:rsid w:val="0039201C"/>
    <w:rsid w:val="004F21EE"/>
    <w:rsid w:val="006144AE"/>
    <w:rsid w:val="006854B4"/>
    <w:rsid w:val="007C6BC3"/>
    <w:rsid w:val="007E4A09"/>
    <w:rsid w:val="009B6FC4"/>
    <w:rsid w:val="00A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C3"/>
  </w:style>
  <w:style w:type="paragraph" w:styleId="Footer">
    <w:name w:val="footer"/>
    <w:basedOn w:val="Normal"/>
    <w:link w:val="FooterChar"/>
    <w:uiPriority w:val="99"/>
    <w:unhideWhenUsed/>
    <w:rsid w:val="007C6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C3"/>
  </w:style>
  <w:style w:type="paragraph" w:styleId="Footer">
    <w:name w:val="footer"/>
    <w:basedOn w:val="Normal"/>
    <w:link w:val="FooterChar"/>
    <w:uiPriority w:val="99"/>
    <w:unhideWhenUsed/>
    <w:rsid w:val="007C6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Ahmadi</dc:creator>
  <cp:lastModifiedBy>Administrator</cp:lastModifiedBy>
  <cp:revision>2</cp:revision>
  <dcterms:created xsi:type="dcterms:W3CDTF">2023-10-18T08:25:00Z</dcterms:created>
  <dcterms:modified xsi:type="dcterms:W3CDTF">2023-10-18T08:25:00Z</dcterms:modified>
</cp:coreProperties>
</file>